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EEB9" w14:textId="77777777" w:rsidR="00022F10" w:rsidRDefault="00022F1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A03E261" w14:textId="77777777" w:rsidR="00022F10" w:rsidRDefault="00022F10">
      <w:pPr>
        <w:pStyle w:val="ConsPlusNormal"/>
        <w:jc w:val="both"/>
        <w:outlineLvl w:val="0"/>
      </w:pPr>
    </w:p>
    <w:p w14:paraId="3210A5C4" w14:textId="77777777" w:rsidR="00022F10" w:rsidRDefault="00022F10">
      <w:pPr>
        <w:pStyle w:val="ConsPlusTitle"/>
        <w:jc w:val="center"/>
      </w:pPr>
      <w:r>
        <w:t>УПРАВЛЕНИЕ ПО ГОСУДАРСТВЕННОМУ РЕГУЛИРОВАНИЮ ЦЕН (ТАРИФОВ)</w:t>
      </w:r>
    </w:p>
    <w:p w14:paraId="43B413B7" w14:textId="77777777" w:rsidR="00022F10" w:rsidRDefault="00022F10">
      <w:pPr>
        <w:pStyle w:val="ConsPlusTitle"/>
        <w:jc w:val="center"/>
      </w:pPr>
      <w:r>
        <w:t>НЕНЕЦКОГО АВТОНОМНОГО ОКРУГА</w:t>
      </w:r>
    </w:p>
    <w:p w14:paraId="6E652034" w14:textId="77777777" w:rsidR="00022F10" w:rsidRDefault="00022F10">
      <w:pPr>
        <w:pStyle w:val="ConsPlusTitle"/>
        <w:jc w:val="both"/>
      </w:pPr>
    </w:p>
    <w:p w14:paraId="38916B18" w14:textId="77777777" w:rsidR="00022F10" w:rsidRDefault="00022F10">
      <w:pPr>
        <w:pStyle w:val="ConsPlusTitle"/>
        <w:jc w:val="center"/>
      </w:pPr>
      <w:r>
        <w:t>ПРИКАЗ</w:t>
      </w:r>
    </w:p>
    <w:p w14:paraId="3DC64977" w14:textId="77777777" w:rsidR="00022F10" w:rsidRDefault="00022F10">
      <w:pPr>
        <w:pStyle w:val="ConsPlusTitle"/>
        <w:jc w:val="center"/>
      </w:pPr>
      <w:r>
        <w:t>от 23 октября 2006 г. N 8</w:t>
      </w:r>
    </w:p>
    <w:p w14:paraId="7AFD3A96" w14:textId="77777777" w:rsidR="00022F10" w:rsidRDefault="00022F10">
      <w:pPr>
        <w:pStyle w:val="ConsPlusTitle"/>
        <w:jc w:val="both"/>
      </w:pPr>
    </w:p>
    <w:p w14:paraId="5FBD7CF5" w14:textId="77777777" w:rsidR="00022F10" w:rsidRDefault="00022F10">
      <w:pPr>
        <w:pStyle w:val="ConsPlusTitle"/>
        <w:jc w:val="center"/>
      </w:pPr>
      <w:r>
        <w:t>О СОГЛАСОВАНИИ ЗОНЫ ДЕЯТЕЛЬНОСТИ ГАРАНТИРУЮЩИХ ПОСТАВЩИКОВ</w:t>
      </w:r>
    </w:p>
    <w:p w14:paraId="036FB593" w14:textId="77777777" w:rsidR="00022F10" w:rsidRDefault="00022F1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70"/>
        <w:gridCol w:w="113"/>
      </w:tblGrid>
      <w:tr w:rsidR="00022F10" w14:paraId="672A1A9D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957176" w14:textId="77777777" w:rsidR="00022F10" w:rsidRDefault="00022F1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EAA63" w14:textId="77777777" w:rsidR="00022F10" w:rsidRDefault="00022F1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4B6ECF" w14:textId="77777777" w:rsidR="00022F10" w:rsidRDefault="00022F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8E6C2AF" w14:textId="77777777" w:rsidR="00022F10" w:rsidRDefault="00022F10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управления по государственному</w:t>
            </w:r>
          </w:p>
          <w:p w14:paraId="37C771FE" w14:textId="77777777" w:rsidR="00022F10" w:rsidRDefault="00022F10">
            <w:pPr>
              <w:pStyle w:val="ConsPlusNormal"/>
              <w:jc w:val="center"/>
            </w:pPr>
            <w:r>
              <w:rPr>
                <w:color w:val="392C69"/>
              </w:rPr>
              <w:t xml:space="preserve">регулированию цен (тарифов) НАО от 01.08.2007 </w:t>
            </w:r>
            <w:hyperlink r:id="rId5" w:history="1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,</w:t>
            </w:r>
          </w:p>
          <w:p w14:paraId="796CDC82" w14:textId="77777777" w:rsidR="00022F10" w:rsidRDefault="00022F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10.04.2008 </w:t>
            </w:r>
            <w:hyperlink r:id="rId6" w:history="1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 xml:space="preserve">, от 10.04.2008 </w:t>
            </w:r>
            <w:hyperlink r:id="rId7" w:history="1">
              <w:r>
                <w:rPr>
                  <w:color w:val="0000FF"/>
                </w:rPr>
                <w:t>N 3</w:t>
              </w:r>
            </w:hyperlink>
            <w:r>
              <w:rPr>
                <w:color w:val="392C69"/>
              </w:rPr>
              <w:t>,</w:t>
            </w:r>
          </w:p>
          <w:p w14:paraId="6054731E" w14:textId="77777777" w:rsidR="00022F10" w:rsidRDefault="00022F10">
            <w:pPr>
              <w:pStyle w:val="ConsPlusNormal"/>
              <w:jc w:val="center"/>
            </w:pPr>
            <w:r>
              <w:rPr>
                <w:color w:val="392C69"/>
              </w:rPr>
              <w:t xml:space="preserve">Приказов КГРЦТ НАО от 02.08.2010 </w:t>
            </w:r>
            <w:hyperlink r:id="rId8" w:history="1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 xml:space="preserve">, от 12.08.2011 </w:t>
            </w:r>
            <w:hyperlink r:id="rId9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,</w:t>
            </w:r>
          </w:p>
          <w:p w14:paraId="22D12489" w14:textId="77777777" w:rsidR="00022F10" w:rsidRDefault="00022F10">
            <w:pPr>
              <w:pStyle w:val="ConsPlusNormal"/>
              <w:jc w:val="center"/>
            </w:pPr>
            <w:r>
              <w:rPr>
                <w:color w:val="392C69"/>
              </w:rPr>
              <w:t>приказов Управления по государственному регулированию цен</w:t>
            </w:r>
          </w:p>
          <w:p w14:paraId="4C735F0E" w14:textId="77777777" w:rsidR="00022F10" w:rsidRDefault="00022F10">
            <w:pPr>
              <w:pStyle w:val="ConsPlusNormal"/>
              <w:jc w:val="center"/>
            </w:pPr>
            <w:r>
              <w:rPr>
                <w:color w:val="392C69"/>
              </w:rPr>
              <w:t xml:space="preserve">(тарифов) НАО от 31.05.2013 </w:t>
            </w:r>
            <w:hyperlink r:id="rId10" w:history="1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 xml:space="preserve">, от 13.05.2016 </w:t>
            </w:r>
            <w:hyperlink r:id="rId11" w:history="1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06.12.2016 </w:t>
            </w:r>
            <w:hyperlink r:id="rId12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>,</w:t>
            </w:r>
          </w:p>
          <w:p w14:paraId="01127A46" w14:textId="77777777" w:rsidR="00022F10" w:rsidRDefault="00022F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26.07.2018 </w:t>
            </w:r>
            <w:hyperlink r:id="rId13" w:history="1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22.10.2019 </w:t>
            </w:r>
            <w:hyperlink r:id="rId14" w:history="1">
              <w:r>
                <w:rPr>
                  <w:color w:val="0000FF"/>
                </w:rPr>
                <w:t>N 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E98F45" w14:textId="77777777" w:rsidR="00022F10" w:rsidRDefault="00022F10"/>
        </w:tc>
      </w:tr>
    </w:tbl>
    <w:p w14:paraId="554BE874" w14:textId="77777777" w:rsidR="00022F10" w:rsidRDefault="00022F10">
      <w:pPr>
        <w:pStyle w:val="ConsPlusNormal"/>
        <w:jc w:val="both"/>
      </w:pPr>
    </w:p>
    <w:p w14:paraId="5C2187CD" w14:textId="77777777" w:rsidR="00022F10" w:rsidRDefault="00022F10">
      <w:pPr>
        <w:pStyle w:val="ConsPlusNormal"/>
        <w:ind w:firstLine="540"/>
        <w:jc w:val="both"/>
      </w:pPr>
      <w:r>
        <w:t xml:space="preserve">В соответствии со </w:t>
      </w:r>
      <w:hyperlink r:id="rId15" w:history="1">
        <w:r>
          <w:rPr>
            <w:color w:val="0000FF"/>
          </w:rPr>
          <w:t>статьей 6</w:t>
        </w:r>
      </w:hyperlink>
      <w:r>
        <w:t xml:space="preserve"> Федерального закона "Об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"Об электроэнергетике", </w:t>
      </w:r>
      <w:hyperlink r:id="rId16" w:history="1">
        <w:r>
          <w:rPr>
            <w:color w:val="0000FF"/>
          </w:rPr>
          <w:t>пунктом 56</w:t>
        </w:r>
      </w:hyperlink>
      <w:r>
        <w:t xml:space="preserve"> Правил функционирования розничных рынков электрической энергии в переходный период реформирования электроэнергетики, утвержденными Постановлением Правительства Российской Федерации от 31 августа 2006 года N 530, и протоколом N 5 заседания комиссии по государственному регулированию цен (тарифов) от 23 октября 2006 г. приказываю:</w:t>
      </w:r>
    </w:p>
    <w:p w14:paraId="0D639F43" w14:textId="77777777" w:rsidR="00022F10" w:rsidRDefault="00022F10">
      <w:pPr>
        <w:pStyle w:val="ConsPlusNormal"/>
        <w:spacing w:before="220"/>
        <w:ind w:firstLine="540"/>
        <w:jc w:val="both"/>
      </w:pPr>
      <w:r>
        <w:t>1. Границами зоны деятельности гарантирующего поставщика - ГУП НАО "Нарьян-Марская электростанция" - определить часть территории Ненецкого автономного округа, на которой потребители непосредственно или опосредованно подсоединены к объектам электросетевого хозяйства или генерирующим объектам ГУП НАО "Нарьян-Марская электростанция" - на территории города Нарьян-Мара, села Тельвиска, поселков Искателей, Красное.</w:t>
      </w:r>
    </w:p>
    <w:p w14:paraId="41E1945F" w14:textId="77777777" w:rsidR="00022F10" w:rsidRDefault="00022F10">
      <w:pPr>
        <w:pStyle w:val="ConsPlusNormal"/>
        <w:spacing w:before="220"/>
        <w:ind w:firstLine="540"/>
        <w:jc w:val="both"/>
      </w:pPr>
      <w:r>
        <w:t>Границами зоны деятельности гарантирующего поставщика МП Заполярного района "Севержилкомсервис" определить часть территории Ненецкого автономного округа, на которой потребители непосредственно или опосредованно подсоединены к объектам электросетевого хозяйства или генерирующим объектам МП Заполярного района "Севержилкомсервис" - на территории сел Великовисочное, Несь, Ома, Нижняя Пеша, Оксино, Шойна, поселков Усть-Кара, Бугрино, Нельмин-Нос, Индига, Выучейский, Хорей-Вер, Харута, Каратайка, Варнек, Амдерма, Хонгурей, деревень Андег, Лабожское, Пылемец, Тошвиска, Щелино, Чижа, Мгла, Вижас, Снопа, Белушье, Верхняя Пеша, Волоковая, Волонга, Куя, Осколково, Черная, Макарово, Устье, Кия, Коткино, Каменка.</w:t>
      </w:r>
    </w:p>
    <w:p w14:paraId="0605E1D9" w14:textId="77777777" w:rsidR="00022F10" w:rsidRDefault="00022F10">
      <w:pPr>
        <w:pStyle w:val="ConsPlusNormal"/>
        <w:spacing w:before="220"/>
        <w:ind w:firstLine="540"/>
        <w:jc w:val="both"/>
      </w:pPr>
      <w:r>
        <w:t xml:space="preserve">Абзац утратил силу с 1 августа 2018 года. - </w:t>
      </w:r>
      <w:hyperlink r:id="rId17" w:history="1">
        <w:r>
          <w:rPr>
            <w:color w:val="0000FF"/>
          </w:rPr>
          <w:t>Приказ</w:t>
        </w:r>
      </w:hyperlink>
      <w:r>
        <w:t xml:space="preserve"> Управления по государственному регулированию цен (тарифов) НАО от 26.07.2018 N 24.</w:t>
      </w:r>
    </w:p>
    <w:p w14:paraId="2AB5F370" w14:textId="77777777" w:rsidR="00022F10" w:rsidRDefault="00022F10">
      <w:pPr>
        <w:pStyle w:val="ConsPlusNormal"/>
        <w:spacing w:before="220"/>
        <w:ind w:firstLine="540"/>
        <w:jc w:val="both"/>
      </w:pPr>
      <w:r>
        <w:t>Абзац утратил силу.</w:t>
      </w:r>
    </w:p>
    <w:p w14:paraId="2148CC9B" w14:textId="77777777" w:rsidR="00022F10" w:rsidRDefault="00022F1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8" w:history="1">
        <w:r>
          <w:rPr>
            <w:color w:val="0000FF"/>
          </w:rPr>
          <w:t>Приказ</w:t>
        </w:r>
      </w:hyperlink>
      <w:r>
        <w:t xml:space="preserve"> Управления по государственному регулированию цен (тарифов) НАО от 31.05.2013 N 16.</w:t>
      </w:r>
    </w:p>
    <w:p w14:paraId="00DE23A4" w14:textId="77777777" w:rsidR="00022F10" w:rsidRDefault="00022F10">
      <w:pPr>
        <w:pStyle w:val="ConsPlusNormal"/>
        <w:spacing w:before="220"/>
        <w:ind w:firstLine="540"/>
        <w:jc w:val="both"/>
      </w:pPr>
      <w:r>
        <w:t xml:space="preserve">Абзац утратил силу с 1 января 2017 года. - </w:t>
      </w:r>
      <w:hyperlink r:id="rId19" w:history="1">
        <w:r>
          <w:rPr>
            <w:color w:val="0000FF"/>
          </w:rPr>
          <w:t>Приказ</w:t>
        </w:r>
      </w:hyperlink>
      <w:r>
        <w:t xml:space="preserve"> Управления по государственному регулированию цен (тарифов) НАО от 06.12.2016 N 49.</w:t>
      </w:r>
    </w:p>
    <w:p w14:paraId="6509E912" w14:textId="77777777" w:rsidR="00022F10" w:rsidRDefault="00022F10">
      <w:pPr>
        <w:pStyle w:val="ConsPlusNormal"/>
        <w:spacing w:before="220"/>
        <w:ind w:firstLine="540"/>
        <w:jc w:val="both"/>
      </w:pPr>
      <w:r>
        <w:lastRenderedPageBreak/>
        <w:t xml:space="preserve">Абзацы шестой - девятый исключены. - </w:t>
      </w:r>
      <w:hyperlink r:id="rId20" w:history="1">
        <w:r>
          <w:rPr>
            <w:color w:val="0000FF"/>
          </w:rPr>
          <w:t>Приказ</w:t>
        </w:r>
      </w:hyperlink>
      <w:r>
        <w:t xml:space="preserve"> КГРЦТ НАО от 02.08.2010 N 35.</w:t>
      </w:r>
    </w:p>
    <w:p w14:paraId="483F54F8" w14:textId="77777777" w:rsidR="00022F10" w:rsidRDefault="00022F10">
      <w:pPr>
        <w:pStyle w:val="ConsPlusNormal"/>
        <w:spacing w:before="220"/>
        <w:ind w:firstLine="540"/>
        <w:jc w:val="both"/>
      </w:pPr>
      <w:r>
        <w:t xml:space="preserve">Абзацы восьмой - девятый исключены. - </w:t>
      </w:r>
      <w:hyperlink r:id="rId21" w:history="1">
        <w:r>
          <w:rPr>
            <w:color w:val="0000FF"/>
          </w:rPr>
          <w:t>Приказ</w:t>
        </w:r>
      </w:hyperlink>
      <w:r>
        <w:t xml:space="preserve"> управления по государственному регулированию цен (тарифов) НАО от 10.04.2008 N 3.</w:t>
      </w:r>
    </w:p>
    <w:p w14:paraId="40AB95F2" w14:textId="77777777" w:rsidR="00022F10" w:rsidRDefault="00022F1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Приказ</w:t>
        </w:r>
      </w:hyperlink>
      <w:r>
        <w:t xml:space="preserve"> управления по государственному регулированию цен (тарифов) НАО от 10.04.2008 N 1.</w:t>
      </w:r>
    </w:p>
    <w:p w14:paraId="11A43551" w14:textId="77777777" w:rsidR="00022F10" w:rsidRDefault="00022F10">
      <w:pPr>
        <w:pStyle w:val="ConsPlusNormal"/>
        <w:spacing w:before="220"/>
        <w:ind w:firstLine="540"/>
        <w:jc w:val="both"/>
      </w:pPr>
      <w:r>
        <w:t>2. Настоящий приказ вступает в силу с момента опубликования.</w:t>
      </w:r>
    </w:p>
    <w:p w14:paraId="639E1414" w14:textId="77777777" w:rsidR="00022F10" w:rsidRDefault="00022F10">
      <w:pPr>
        <w:pStyle w:val="ConsPlusNormal"/>
        <w:jc w:val="both"/>
      </w:pPr>
    </w:p>
    <w:p w14:paraId="42753130" w14:textId="77777777" w:rsidR="00022F10" w:rsidRDefault="00022F10">
      <w:pPr>
        <w:pStyle w:val="ConsPlusNormal"/>
        <w:jc w:val="right"/>
      </w:pPr>
      <w:r>
        <w:t>И.о. начальника</w:t>
      </w:r>
    </w:p>
    <w:p w14:paraId="24ECC3D3" w14:textId="77777777" w:rsidR="00022F10" w:rsidRDefault="00022F10">
      <w:pPr>
        <w:pStyle w:val="ConsPlusNormal"/>
        <w:jc w:val="right"/>
      </w:pPr>
      <w:r>
        <w:t>управления по государственному</w:t>
      </w:r>
    </w:p>
    <w:p w14:paraId="2A2130C6" w14:textId="77777777" w:rsidR="00022F10" w:rsidRDefault="00022F10">
      <w:pPr>
        <w:pStyle w:val="ConsPlusNormal"/>
        <w:jc w:val="right"/>
      </w:pPr>
      <w:r>
        <w:t>регулированию цен (тарифов)</w:t>
      </w:r>
    </w:p>
    <w:p w14:paraId="5658DB78" w14:textId="77777777" w:rsidR="00022F10" w:rsidRDefault="00022F10">
      <w:pPr>
        <w:pStyle w:val="ConsPlusNormal"/>
        <w:jc w:val="right"/>
      </w:pPr>
      <w:r>
        <w:t>Ненецкого автономного округа</w:t>
      </w:r>
    </w:p>
    <w:p w14:paraId="29E865A2" w14:textId="77777777" w:rsidR="00022F10" w:rsidRDefault="00022F10">
      <w:pPr>
        <w:pStyle w:val="ConsPlusNormal"/>
        <w:jc w:val="right"/>
      </w:pPr>
      <w:r>
        <w:t>Л.А.ВОЛЫНЕЦ</w:t>
      </w:r>
    </w:p>
    <w:p w14:paraId="538FC5ED" w14:textId="77777777" w:rsidR="00022F10" w:rsidRDefault="00022F10">
      <w:pPr>
        <w:pStyle w:val="ConsPlusNormal"/>
        <w:jc w:val="both"/>
      </w:pPr>
    </w:p>
    <w:p w14:paraId="4DA8F947" w14:textId="77777777" w:rsidR="00022F10" w:rsidRDefault="00022F10">
      <w:pPr>
        <w:pStyle w:val="ConsPlusNormal"/>
        <w:jc w:val="both"/>
      </w:pPr>
    </w:p>
    <w:p w14:paraId="666FED03" w14:textId="77777777" w:rsidR="00022F10" w:rsidRDefault="00022F1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D03258" w14:textId="77777777" w:rsidR="00FA2C9E" w:rsidRDefault="00FA2C9E"/>
    <w:sectPr w:rsidR="00FA2C9E" w:rsidSect="00087BA5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10"/>
    <w:rsid w:val="00022F10"/>
    <w:rsid w:val="00FA2C9E"/>
    <w:rsid w:val="00FB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99EF"/>
  <w15:chartTrackingRefBased/>
  <w15:docId w15:val="{1B8B3638-D593-47BA-87E9-DB6395C9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2F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2F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86FB33DC1401EBACEAD474C224A937FCEB2841B1E88546201E31CD8D2D47691B2337D62B5AC3CDB1FDAB51925D1793913EED073DF535132C225TCr5K" TargetMode="External"/><Relationship Id="rId13" Type="http://schemas.openxmlformats.org/officeDocument/2006/relationships/hyperlink" Target="consultantplus://offline/ref=82186FB33DC1401EBACEAD474C224A937FCEB2841919895A6501E31CD8D2D47691B2337D62B5AC3CDB1FDAB51925D1793913EED073DF535132C225TCr5K" TargetMode="External"/><Relationship Id="rId18" Type="http://schemas.openxmlformats.org/officeDocument/2006/relationships/hyperlink" Target="consultantplus://offline/ref=82186FB33DC1401EBACEAD474C224A937FCEB2841B198C5D6001E31CD8D2D47691B2337D62B5AC3CDB1FDAB71925D1793913EED073DF535132C225TCr5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2186FB33DC1401EBACEAD474C224A937FCEB2841C1A8F546D5CE91481DED6719EED247A2BB9AD3CDB1FDFBB4620C468611FE6C76CDF4C4D30C0T2r6K" TargetMode="External"/><Relationship Id="rId7" Type="http://schemas.openxmlformats.org/officeDocument/2006/relationships/hyperlink" Target="consultantplus://offline/ref=82186FB33DC1401EBACEAD474C224A937FCEB2841C1A8F546D5CE91481DED6719EED247A2BB9AD3CDB1FDFBB4620C468611FE6C76CDF4C4D30C0T2r6K" TargetMode="External"/><Relationship Id="rId12" Type="http://schemas.openxmlformats.org/officeDocument/2006/relationships/hyperlink" Target="consultantplus://offline/ref=82186FB33DC1401EBACEAD474C224A937FCEB284191F8D546101E31CD8D2D47691B2337D62B5AC3CDB1FDAB51925D1793913EED073DF535132C225TCr5K" TargetMode="External"/><Relationship Id="rId17" Type="http://schemas.openxmlformats.org/officeDocument/2006/relationships/hyperlink" Target="consultantplus://offline/ref=82186FB33DC1401EBACEAD474C224A937FCEB2841919895A6501E31CD8D2D47691B2337D62B5AC3CDB1FDAB71925D1793913EED073DF535132C225TCr5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186FB33DC1401EBACEB34A5A4E1D9F7DC7ED8D1217820A3A5EB8418FDBDE21D6FD6A3F27B1A6688A5B8FBD13789E3C6D00EDD96FTDrFK" TargetMode="External"/><Relationship Id="rId20" Type="http://schemas.openxmlformats.org/officeDocument/2006/relationships/hyperlink" Target="consultantplus://offline/ref=82186FB33DC1401EBACEAD474C224A937FCEB2841B1E88546201E31CD8D2D47691B2337D62B5AC3CDB1FDAB71925D1793913EED073DF535132C225TCr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2186FB33DC1401EBACEAD474C224A937FCEB2841C1A8F5A6D5CE91481DED6719EED247A2BB9AD3CDB1FDEBB4620C468611FE6C76CDF4C4D30C0T2r6K" TargetMode="External"/><Relationship Id="rId11" Type="http://schemas.openxmlformats.org/officeDocument/2006/relationships/hyperlink" Target="consultantplus://offline/ref=82186FB33DC1401EBACEAD474C224A937FCEB28418178B5D6201E31CD8D2D47691B2337D62B5AC3CDB1FDAB51925D1793913EED073DF535132C225TCr5K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82186FB33DC1401EBACEAD474C224A937FCEB2841F1D89586D5CE91481DED6719EED247A2BB9AD3CDB1FDFBB4620C468611FE6C76CDF4C4D30C0T2r6K" TargetMode="External"/><Relationship Id="rId15" Type="http://schemas.openxmlformats.org/officeDocument/2006/relationships/hyperlink" Target="consultantplus://offline/ref=82186FB33DC1401EBACEB34A5A4E1D9F7DC1E88F1F18820A3A5EB8418FDBDE21D6FD6A3F26B8AC3DDA148EE156248D3C6500EED873DC524DT3r1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2186FB33DC1401EBACEAD474C224A937FCEB2841B198C5D6001E31CD8D2D47691B2337D62B5AC3CDB1FDAB51925D1793913EED073DF535132C225TCr5K" TargetMode="External"/><Relationship Id="rId19" Type="http://schemas.openxmlformats.org/officeDocument/2006/relationships/hyperlink" Target="consultantplus://offline/ref=82186FB33DC1401EBACEAD474C224A937FCEB284191F8D546101E31CD8D2D47691B2337D62B5AC3CDB1FDAB71925D1793913EED073DF535132C225TCr5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2186FB33DC1401EBACEAD474C224A937FCEB2841B1C8E5A6101E31CD8D2D47691B2337D62B5AC3CDB1FDAB51925D1793913EED073DF535132C225TCr5K" TargetMode="External"/><Relationship Id="rId14" Type="http://schemas.openxmlformats.org/officeDocument/2006/relationships/hyperlink" Target="consultantplus://offline/ref=82186FB33DC1401EBACEAD474C224A937FCEB2841E1C8D5F6501E31CD8D2D47691B2337D62B5AC3CDB1FDAB51925D1793913EED073DF535132C225TCr5K" TargetMode="External"/><Relationship Id="rId22" Type="http://schemas.openxmlformats.org/officeDocument/2006/relationships/hyperlink" Target="consultantplus://offline/ref=82186FB33DC1401EBACEAD474C224A937FCEB2841C1A8F5A6D5CE91481DED6719EED247A2BB9AD3CDB1FDCBB4620C468611FE6C76CDF4C4D30C0T2r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</dc:creator>
  <cp:keywords/>
  <dc:description/>
  <cp:lastModifiedBy>finans</cp:lastModifiedBy>
  <cp:revision>1</cp:revision>
  <dcterms:created xsi:type="dcterms:W3CDTF">2021-11-19T10:43:00Z</dcterms:created>
  <dcterms:modified xsi:type="dcterms:W3CDTF">2021-11-19T10:44:00Z</dcterms:modified>
</cp:coreProperties>
</file>